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A1" w:rsidRPr="008E08A1" w:rsidRDefault="008E08A1" w:rsidP="008E08A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E08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Ссылка на сайт Департамента продовольствия и социального питания </w:t>
      </w:r>
      <w:proofErr w:type="spellStart"/>
      <w:r w:rsidRPr="008E08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</w:t>
      </w:r>
      <w:proofErr w:type="gramStart"/>
      <w:r w:rsidRPr="008E08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.К</w:t>
      </w:r>
      <w:proofErr w:type="gramEnd"/>
      <w:r w:rsidRPr="008E08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азани</w:t>
      </w:r>
      <w:proofErr w:type="spellEnd"/>
    </w:p>
    <w:p w:rsidR="008E08A1" w:rsidRPr="008E08A1" w:rsidRDefault="008E08A1" w:rsidP="008E08A1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E08A1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Ссылка на Департамент продовольствия и социального питания </w:t>
      </w:r>
      <w:proofErr w:type="spellStart"/>
      <w:r w:rsidRPr="008E08A1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г</w:t>
      </w:r>
      <w:proofErr w:type="gramStart"/>
      <w:r w:rsidRPr="008E08A1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.К</w:t>
      </w:r>
      <w:proofErr w:type="gramEnd"/>
      <w:r w:rsidRPr="008E08A1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азани</w:t>
      </w:r>
      <w:proofErr w:type="spellEnd"/>
      <w:r w:rsidRPr="008E08A1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 </w:t>
      </w:r>
      <w:hyperlink r:id="rId5" w:history="1">
        <w:r w:rsidRPr="008E08A1">
          <w:rPr>
            <w:rFonts w:ascii="Arial" w:eastAsia="Times New Roman" w:hAnsi="Arial" w:cs="Arial"/>
            <w:color w:val="006AC3"/>
            <w:kern w:val="36"/>
            <w:sz w:val="43"/>
            <w:szCs w:val="43"/>
            <w:bdr w:val="none" w:sz="0" w:space="0" w:color="auto" w:frame="1"/>
            <w:lang w:eastAsia="ru-RU"/>
          </w:rPr>
          <w:t>http//www.poelidovolen.ru</w:t>
        </w:r>
      </w:hyperlink>
    </w:p>
    <w:p w:rsidR="008E08A1" w:rsidRPr="008E08A1" w:rsidRDefault="008E08A1" w:rsidP="008E08A1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E08A1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Питание детей от 3-х до 7 лет.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возрасте от 3-х до 7 лет у детей значительно возрастают функциональные возможности желудочно-кишечного тракта. Емкость желудка у них увеличивается до 500 мл, нарастает активность ферментов, к 5-7 годам прорезываются первые постоянные большие коренные зубы.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Поэтому для детей 3-7 лет предусматривается самый широкий ассортимент пищевых продуктов и в любой кулинарной обработке.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суточном рационе увеличивается число мясных блюд, разрешаются копчёная и фаршированная рыба, овощное рагу, голубцы, </w:t>
      </w:r>
      <w:proofErr w:type="gram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жареные</w:t>
      </w:r>
      <w:proofErr w:type="gram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фаршированные кабачки, фаршированный перец и помидоры.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Режим питания предусматривает четырёхкратный приём пищи. Общий объём суточной пищи детей в возрасте от 3 до 5 лет выражается в 1400-1500 граммах, в возрасте 6-7 лет – 1600-1700 граммов.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Питание детей обязательно должно быть разнообразным. При однообразном или неправильном питании организм не получает нужных ему веществ, и здоровье человека начинает разрушаться. В пище должно содержаться определённое количество белковых продуктов, жира и углеводов. Кроме того, организм человека постоянно нуждается в минеральных солях, витаминах, воде. Ни одно из основных веществ пищи нельзя заменить другим.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БЕЛКОВАЯ ПИЩА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Роль белков в питании ребёнка исключительно велика. Белки необходимы для построения новых клеток и тканей. Недостаток белка в пище приводит к задержке роста и развития, снижению массы тела и сопротивляемости инфекционным заболеваниям.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Наиболее высокой биологической ценностью обладают белки животного происхождения, содержащиеся в молоке, молочных продуктах, йогуртах, мясе, рыбе, яйцах. Немаловажными являются растительные белки, содержащиеся в крупах, хлебобулочных изделиях, бобовых, орехах, семечках, овощах.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Мясо и птицу детям лучше предложить в виде рубленых изделий, а не куском. Это могут быть: бефстроганов, отбивные и рубленые котлеты, тушеная говядина, птица, крестьянская колбаса, домашняя ветчина, заливное мясо. Из рыбы нужно обязательно выбрать все кости.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Дошкольникам не рекомендуются продукты, содержащие много соли и жира, </w:t>
      </w:r>
      <w:proofErr w:type="spell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ароматизаторов</w:t>
      </w:r>
      <w:proofErr w:type="spell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красителей, в том числе копчёные колбасы, консервы, жирное мясо и колбасы. Конечно, можно иногда обойтись сосисками и сардельками, в названии которых звучит слово «детские», но это скорее исключение из правила. Формирование вкусовых пристрастий у ребёнка происходит в среднем до 5 лет. Поэтому важно, чтобы ребёнок и в дальнейшем отдавал предпочтение натуральной пище.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Количество белков, необходимых дошкольнику: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50% белков должны быть животного происхождения: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    85-100 </w:t>
      </w:r>
      <w:proofErr w:type="spell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</w:t>
      </w:r>
      <w:proofErr w:type="spell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мяса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    25-30 </w:t>
      </w:r>
      <w:proofErr w:type="spell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</w:t>
      </w:r>
      <w:proofErr w:type="spell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рыбы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Лучше всего для кормления детей подходят говядина, телятина, а также нежирная баранина, мясо кур, кролика, печень, язык. Нежелательно давать ребёнку мясо гуся или утки, так как оно содержит трудноперевариваемые жиры. Лучше всего мясо и рыбу давать в отдельные дни, 4-5 раз в неделю мясо по 100-130 граммов, 2 раза в неделю рыбу по 70-100 граммов.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    </w:t>
      </w:r>
      <w:proofErr w:type="gram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</w:t>
      </w:r>
      <w:proofErr w:type="gram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дно яйцо через день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Осторожно с белком, при склонности к аллергии лучше давать только желток.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 0,5 литра молока или кисломолочных  продуктов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 50 граммов творога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 сыр: 3 грамма в день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 5 граммов сметаны или сливок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обязательно давать сыр, сметану и творог каждый день, лучше 2-3 раза в неделю, но в большем объёме (100 граммов творога 3 раза в неделю и т. д.).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ЖИРЫ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Для детей жиры и масла служат главным строительным материалом для развивающегося мозга, поэтому в детском питании обезжиренные продукты не применяются. Целый ряд витаминов растворяется только в жирах, а именно витамины</w:t>
      </w:r>
      <w:proofErr w:type="gram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</w:t>
      </w:r>
      <w:proofErr w:type="gram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Д, Е, К.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Вредны</w:t>
      </w:r>
      <w:proofErr w:type="gram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как недостаток, так и избыток жиров в пище. При избытке жира пища задерживается в желудке до 6-ти часов, что приводит к потере аппетита, нарушению нормального пищеварения, а в дальнейшем к избыточному весу, </w:t>
      </w:r>
      <w:proofErr w:type="gram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сердечно-сосудистым</w:t>
      </w:r>
      <w:proofErr w:type="gram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заболеваниям, сахарному диабету и другим недугам.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Количество жиров, необходимых ребёнку: в среднем ребёнку необходимо 60-80 граммов жира в день.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 этого количества: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 25-30 граммов (1,5 столовых ложки) сливочного масла в каши и на бутерброд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 10 граммов (2 ч. л.) растительного масла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используются для заправки салатов, винегретов, тушения, запекания.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Говяжий, свиной, бараний жиры (смалец) нельзя включать в рацион питания дошкольника, поскольку они плохо усваиваются растущим организмом.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Остальное количество (так называемый «невидимый жир») уже содержится в продуктах питания (молоко, мясо, творог, орехи и т. д.).</w:t>
      </w:r>
      <w:proofErr w:type="gramEnd"/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УГЛЕВОДЫ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Служат основным легкоусвояемым источником энергии, обеспечивающим 50-60% необходимой для организма энергии в сутки.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Содержатся в продуктах растительного происхождения: хлеб, макаронные изделия, крупы, картофель, овощи и фрукты, сладости.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Количество углеводов, необходимых дошкольнику: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 30-50 граммов ржаного и 100-125 граммов пшеничного хлеба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(если вы даёте сухари или баранки, уменьшайте соответственно количество хлеба)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 картофель: 120-150 граммов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 порция каши: 120-150 граммов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 овощи: 180-200 граммов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 фрукты и ягоды: 100-200 граммов, сок – 100-150 граммов в день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 35-50 граммов сахара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(5-7 чайных ложек сахарного песка, учитывая сахаросодержащие напитки – компот, кисель, лимонад и т. д.)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 10-15 граммов сахаросодержащих продуктов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(пастила, мармелад, повидло, варенье, халва)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Особенности питания дошкольников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 и в раннем возрасте,  дошкольнику очень полезны сырые овощи в виде салатов, свежие фрукты и ягоды.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Салаты предлагайте перед едой, так как овощи стимулируют выработку пищеварительных соков и улучшают аппетит.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Свежие фрукты очень хороши на полдник. Не давайте их только в промежутках между едой (особенно сладкие).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Во время обеда обязательно накормите ребенка супом или борщом. Ведь первые блюда на основе овощных или мясных бульонов являются сильными стимуляторами работы рецепторов желудка, что способствует повышению аппетита и улучшению процесса пищеварения.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Ребята очень любят хлеб и хлебобулочные изделия, особенно булочки, пряники, вафли, печенье, пирожные, торты. Но надо помнить, что изделия из муки высшего сорта бедны витаминами и минералами и часто содержат большое количество сахара и жиров. Оставьте их для выходных и праздничных дней. Ежедневно полезен хлеб из ржаной муки, а также из муки грубого помола. Он богат витаминами группы</w:t>
      </w:r>
      <w:proofErr w:type="gram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</w:t>
      </w:r>
      <w:proofErr w:type="gram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минеральными веществами и растительными белками.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Детям очень полезны крупы. В отличие от макаронных изделий (макароны, вермишель, лапша) они содержат огромное количество витаминов и минералов. Дети очень любят макаронные изделия, но варите их реже, чем крупы, особенно если у ребёнка имеется избыточная масса тела.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Для формирования прочного скелета, хорошей осанки и крепких зубов ребёнку жизненно необходим кальций, который в основном содержится в молочных продуктах. Поэтому ежедневно дошкольник должен получать 2 стакана молока или кисломолочных продуктов.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 Сахар обязательно входит в рацион ребёнка любого возраста, но избыточное его количество снижает аппетит, нарушает иммунитет, способствует развитию ожирения и может привести к такому грозному </w:t>
      </w: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заболеванию как сахарный диабет. Не </w:t>
      </w:r>
      <w:proofErr w:type="gram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приучайте детей есть</w:t>
      </w:r>
      <w:proofErr w:type="gram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много сладостей. Отучите своих родных и знакомых приходить к ребёнку с конфеткой или шоколадкой.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Как можно реже покупайте детям сильно газированные напитки – они раздражают слизистую желудка и кишечника и содержат огромное количество сахара.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 Больше покупайте овощей, фруктов, ягод, зелени. Вот что полезно ребёнку. </w:t>
      </w:r>
      <w:proofErr w:type="gram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Причем овощи должны быть самые разнообразные – морковь, капуста, свёкла, репа, редька, зелёный горошек, томаты, кабачки, тыква, огурцы и т. д. Очень полезна огородная и дикорастущая зелень.</w:t>
      </w:r>
      <w:proofErr w:type="gram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 фруктов в первую очередь рекомендуются яблоки, груши, сливы, вишни, из ягод – черная смородина, крыжовник, красная смородина, малина, облепиха.</w:t>
      </w:r>
      <w:proofErr w:type="gram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день ребёнок должен получать 400 граммов овощей и фруктов. В это количество не входит картофель.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 Для приготовления пищи используйте йодированную соль, так как при недостаточном поступлении йода с пищей могут возникнуть </w:t>
      </w:r>
      <w:proofErr w:type="spell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йододефицитные</w:t>
      </w:r>
      <w:proofErr w:type="spell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заболевания.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Продолжайте учить ребенка правильному поведению за столом. Следите, чтобы он сидел прямо, не опирался во время еды локтями на стол, не расставлял их широко в стороны. Он должен уметь правильно пользоваться ложкой: держать ее тремя пальцами - большим, указательным и средним, зачерпывая еду так, чтобы она не проливалась, подносить ложку ко рту боковым краем, а не суженной частью. Ребенок должен помнить, что если приходится накалывать вилкой кусочки еды, то ее необходимо держать зубцами вниз, а если есть пюре, густую кашу или вермишель - как лопаточку.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Необходимо, чтобы у малыша выработалась привычка жевать не спеша, с закрытым ртом. Ребенок должен принимать пищу в спокойном состоянии. Избегайте ссор и неприятных разговоров за столом — это тоже ухудшает процесс пищеварения и снижает аппетит. Малыш должен знать, что из-за стола можно выйти, окончив трапезу, только с вашего разрешения (но, конечно, не с куском хлеба или другой пищей в руках). Он обязательно должен поблагодарить вас, задвинуть стул, убрать за собой посуду, помыть руки (так же, как и перед едой) и сполоснуть рот. Не давайте малышу еды больше, чем он сможет съесть. Лучше потом положите чуточку добавки.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ребёнок ходит в детский сад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Большинство дошкольников посещают детский сад. Питание дома для такого «организованного» ребёнка должно быть согласовано с питанием в учреждении с таким расчётом, чтобы домашний рацион дополнял рацион детского сада.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этой целью в детских учреждениях принято вывешивать ежедневное меню, чтобы родители могли с ним познакомиться. Забирая ребёнка домой, не забудьте посмотреть меню и постарайтесь дать ему дома те продукты и блюда, которые он не получал днём.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выходные и праздничные дни лучше приготовить ему такое питание, которое он обычно получает в детском саду, используя аналогичный набор продуктов. Не следует закармливать его в эти дни сладостями и деликатесами. Очень часто после праздников работники детсадов жалуются на плохой аппетит ребёнка.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Утром перед отправлением ребёнка в детский сад не кормите его, так как он будет плохо завтракать в группе. Ну а если вам приходится отводить его очень рано, дайте дома стакан кефира или яблоко.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Что делать, если ребёнок плохо ест?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Выяснить, не может ли это быть связано с каким-либо заболеванием или однообразием приготовленной пищи.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Не торопите ребёнка, пусть он хоть и медленно, но справляется с блюдом, медленно пережёвывает пищу.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Некоторые дети пьют во время еды много воды, что снижает объём потребляемой пищи и её усвоение.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Однако при плохом аппетите разрешите малышу запивать небольшими глоточками густую и твёрдую пищу.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Не прибегайте к кормлению насильно. Если ребёнок отказывается от еды, лучше пропустить одно кормление вообще, чем настаивать и доводить его до слёз. Не кормите с уговорами, с развлечениями, во время игры.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 Не ведите разговоров при ребёнке о плохом аппетите и о своих переживаниях по этому поводу. Он может привыкнуть к таким разговорам и действительно будет </w:t>
      </w:r>
      <w:proofErr w:type="gram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капризничать</w:t>
      </w:r>
      <w:proofErr w:type="gram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отказываться от еды. В то же время, если малыш съел всю предложенную ему еду, похвалите его.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2-3 часа перед обедом необходимо гулять с малышом - «нагулять аппетит».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Есть дети «</w:t>
      </w:r>
      <w:proofErr w:type="spellStart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малоешки</w:t>
      </w:r>
      <w:proofErr w:type="spellEnd"/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 Для них необходимо увеличить в рационе белковые продукты (творог, мясо, рыба, орехи, йогурт за счет уменьшения каш и хлеба).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Переживая из-за плохого аппетита детей, родители нередко забывают, что баловали своих любимцев конфеткой, мягкой булочкой перед завтраком, обедом или ужином. А между тем кормление во внеурочное время и сами по себе сладости вызывают срыв аппетита. Помните, если на столе постоянно стоит ваза с конфетами и печеньями и доступ к ней свободный, то проблем с аппетитом или нарушением здоровья не избежать.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При желании ребёнка полакомиться, предложите ему между кормлениями морковку, яблоко, помидор, огурец.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Если за завтраком или обедом ребёнок плохо ел, родителям нужно собрать волю в кулак и выдержать характер: убрать всё со стола и ничего не давать до следующего приёма пищи. Вынужденное голодание может отучить ребёнка привередничать за столом.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Необходимо соблюдать определённый интервал между приёмами пищи.</w:t>
      </w:r>
    </w:p>
    <w:p w:rsidR="008E08A1" w:rsidRPr="008E08A1" w:rsidRDefault="008E08A1" w:rsidP="008E0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Отклонение от установленного времени не должно превышать 15-30 минут. При этом у ребёнка регулярно возникает чувство голода, сопровождающееся усилением выделения желудочного сока, к тому же вырабатывается интерес к приёму </w:t>
      </w:r>
    </w:p>
    <w:p w:rsidR="008E08A1" w:rsidRPr="008E08A1" w:rsidRDefault="008E08A1" w:rsidP="008E0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0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427374" w:rsidRDefault="00427374">
      <w:bookmarkStart w:id="0" w:name="_GoBack"/>
      <w:bookmarkEnd w:id="0"/>
    </w:p>
    <w:sectPr w:rsidR="0042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A1"/>
    <w:rsid w:val="00427374"/>
    <w:rsid w:val="008E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9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elidovole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Comp001</dc:creator>
  <cp:lastModifiedBy>Comp001</cp:lastModifiedBy>
  <cp:revision>1</cp:revision>
  <dcterms:created xsi:type="dcterms:W3CDTF">2022-01-21T08:10:00Z</dcterms:created>
  <dcterms:modified xsi:type="dcterms:W3CDTF">2022-01-21T08:12:00Z</dcterms:modified>
</cp:coreProperties>
</file>